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KRISPOL Września z nowym otwarciem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Kolejny sponsor, stabilizacja w sztabie szkoleniowym i olbrzymia pozytywna energia mają sprawić, że KRISPOL Września z nową siłą i dynamicznymi planami rozwoju wejdzie w nowy siatkarski sezon. Wieloletnie wsparcie siatkarskiej drużyny przez markę KRISPOL będzie kontynuowane, a grono sponsorów wzmacnia firma SCZ Inwestycje.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trakcie specjalnej konferencji prasowej we Wrześni ogłoszono nowego partnera biznesowego klubu – firmę SCZ Inwestycje. Jednocześnie marka KRISPOL potwierdziła swoje dalsze zaangażowanie w budowę silnej siatkówki w regionie. Przypomnijmy, że marka od wielu sezonów aktywnie wspiera rozwój siatkówki we Wrześni, jest także aktywnym partnerem Polskiej Ligi Siatkówki.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– Marka KRISPOL od lat obejmuje kompleksowym wsparciem drużynę i klub – podkreśla Karol Krysiński, prezes zarządu spółki. – Będziemy wspólnie grali dalej także w kolejnym sezonie – dodał prezes. W ostatnich latach KRISPOL Września na stałe wpisał się w krajobraz zaplecza PlusLigi, po każdym sezonie wypuszczał młodych graczy, którzy zasilali szeregi większych klubów, często także w PlusLidze. W ostatnich rozgrywkach, dysponując bardzo młodą drużyną, zajął ostatecznie 14. miejsce. W tej chwili całe środowisko chce jak najszybszego powrotu do TAURON 1. Ligi, a by to się udało, klub pozyskał właśnie kolejnego partnera strategicznego – firmę SCZ Inwestycje.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– Bardzo dziękuję panu prezesowi, że moja firma mogła dołączyć do grona sponsorów klubu – mówił w trakcie konferencji Jakub Żuchowicki, prezes zarządu SCZ Inwestycje. – Mam nadzieję, że najbliższy, wspólnie spędzony sezon będzie bardzo udany.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Co warte podkreślenia, zarząd KRISPOL Września zdecydował, że w klubie na kolejne dwa sezony pozostanie bardzo doświadczony szkoleniowiec Marian Kardas, który od kilku sezonów jest związany z klubem. – Jestem naprawdę bardzo wdzięczny zarządowi i sponsorom KRISPOL Września, że zaufali mi nie tylko wtedy, gdy zajmowaliśmy wysokie miejsca w TAURON 1. Lidze, ale stanęli za mną także wtedy, gdy niestety opuszczamy zaplecze PlusLigi – podkreśla trener. – To bardzo wiele dla mnie znaczy, bo mamy wspólne plany i wizję przyszłości. Wierzę, że wspólna praca przyniesie doskonałe efekty – dodaje.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Z pozyskania nowego partnera biznesowego i zagwarantowania sobie stabilności niezwykle zadowolony jest prezes wrześnieńskiego klubu. – W zawodowym sporcie tak czasem bywa, że przychodzą porażki, wiedzieliśmy zresztą przed sezonem, że tak młoda drużyna, jak nasza, stanie przed wielkim wyzwaniem – mówi Robert Wardak, prezes zarządu KRISPOL Września. – Wyciągamy wnioski z tego sezonu i walczymy razem o jak najlepszą wspólną przyszłość. Bardzo się cieszę, że mamy tak wspaniałe grono partnerów, na czele z marką KRISPOL. Witamy w naszym klubie firmę SCZ Inwestycje, wierzę że wspólnie będziemy się dynamicznie rozwijać. Dzięki takim partnerom będzie to możliwe – dodaje.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Fot.1.: od lewej: Jakub Żuchowicki, Robert Wardak, Karol Krysiński</w:t>
      </w:r>
    </w:p>
    <w:p>
      <w:r>
        <w:rPr>
          <w:rFonts w:ascii="calibri" w:hAnsi="calibri" w:eastAsia="calibri" w:cs="calibri"/>
          <w:sz w:val="24"/>
          <w:szCs w:val="24"/>
        </w:rPr>
        <w:t xml:space="preserve">Fot.2.: Marian Kardas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2026-09-20T11:48:55+02:00</dcterms:created>
  <dcterms:modified xsi:type="dcterms:W3CDTF">2026-09-20T11:48:55+02:00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